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4C8E" w:rsidRDefault="00BB4C8E" w:rsidP="00BB4C8E">
      <w:pPr>
        <w:jc w:val="center"/>
      </w:pPr>
    </w:p>
    <w:p w:rsidR="00BB4C8E" w:rsidRDefault="00BB4C8E" w:rsidP="00BB4C8E">
      <w:pPr>
        <w:spacing w:line="480" w:lineRule="auto"/>
      </w:pPr>
    </w:p>
    <w:p w:rsidR="00BB4C8E" w:rsidRDefault="00BB4C8E" w:rsidP="00BB4C8E">
      <w:pPr>
        <w:spacing w:line="480" w:lineRule="auto"/>
      </w:pPr>
    </w:p>
    <w:p w:rsidR="00BB4C8E" w:rsidRDefault="00BB4C8E" w:rsidP="00BB4C8E">
      <w:pPr>
        <w:spacing w:line="480" w:lineRule="auto"/>
      </w:pPr>
    </w:p>
    <w:p w:rsidR="00BB4C8E" w:rsidRPr="00BB4C8E" w:rsidRDefault="00BB4C8E" w:rsidP="00BB4C8E">
      <w:pPr>
        <w:spacing w:line="480" w:lineRule="auto"/>
      </w:pPr>
    </w:p>
    <w:p w:rsidR="00BB4C8E" w:rsidRPr="00BB4C8E" w:rsidRDefault="00BB4C8E" w:rsidP="00BB4C8E">
      <w:pPr>
        <w:spacing w:line="480" w:lineRule="auto"/>
      </w:pPr>
    </w:p>
    <w:p w:rsidR="00BB4C8E" w:rsidRDefault="00BB4C8E" w:rsidP="00BB4C8E">
      <w:pPr>
        <w:spacing w:line="480" w:lineRule="auto"/>
      </w:pPr>
    </w:p>
    <w:p w:rsidR="006A63B2" w:rsidRDefault="006A63B2" w:rsidP="00BB4C8E">
      <w:pPr>
        <w:spacing w:line="480" w:lineRule="auto"/>
      </w:pPr>
    </w:p>
    <w:p w:rsidR="00324175" w:rsidRPr="00BB4C8E" w:rsidRDefault="00324175" w:rsidP="00BB4C8E">
      <w:pPr>
        <w:spacing w:line="480" w:lineRule="auto"/>
      </w:pPr>
    </w:p>
    <w:p w:rsidR="00BB4C8E" w:rsidRPr="00BB4C8E" w:rsidRDefault="00BB4C8E" w:rsidP="00BB4C8E">
      <w:pPr>
        <w:spacing w:line="480" w:lineRule="auto"/>
      </w:pPr>
    </w:p>
    <w:p w:rsidR="00BB4C8E" w:rsidRPr="00BB4C8E" w:rsidRDefault="00E328AD" w:rsidP="00BB4C8E">
      <w:pPr>
        <w:spacing w:line="480" w:lineRule="auto"/>
        <w:jc w:val="center"/>
      </w:pPr>
      <w:r>
        <w:t xml:space="preserve">Ten </w:t>
      </w:r>
      <w:proofErr w:type="spellStart"/>
      <w:r>
        <w:t>Webliography</w:t>
      </w:r>
      <w:proofErr w:type="spellEnd"/>
      <w:r>
        <w:t xml:space="preserve"> Resources</w:t>
      </w:r>
      <w:r w:rsidR="00BB57A2">
        <w:t xml:space="preserve">   </w:t>
      </w:r>
      <w:r w:rsidR="000E014A">
        <w:t xml:space="preserve"> </w:t>
      </w:r>
    </w:p>
    <w:p w:rsidR="00BB4C8E" w:rsidRPr="00BB4C8E" w:rsidRDefault="00BB4C8E" w:rsidP="00BB4C8E">
      <w:pPr>
        <w:spacing w:line="480" w:lineRule="auto"/>
        <w:jc w:val="center"/>
      </w:pPr>
      <w:r w:rsidRPr="00BB4C8E">
        <w:t xml:space="preserve">Amanda </w:t>
      </w:r>
      <w:r w:rsidR="00696AA2">
        <w:t xml:space="preserve">M. </w:t>
      </w:r>
      <w:r w:rsidRPr="00BB4C8E">
        <w:t>Shenk</w:t>
      </w:r>
    </w:p>
    <w:p w:rsidR="00BB4C8E" w:rsidRPr="00BB4C8E" w:rsidRDefault="00BB4C8E" w:rsidP="00BB4C8E">
      <w:pPr>
        <w:spacing w:line="480" w:lineRule="auto"/>
        <w:jc w:val="center"/>
      </w:pPr>
      <w:r w:rsidRPr="00BB4C8E">
        <w:t>Liberty University</w:t>
      </w:r>
    </w:p>
    <w:p w:rsidR="00BB4C8E" w:rsidRPr="00BB4C8E" w:rsidRDefault="00BB4C8E" w:rsidP="00BB4C8E">
      <w:pPr>
        <w:spacing w:line="480" w:lineRule="auto"/>
        <w:jc w:val="center"/>
      </w:pPr>
    </w:p>
    <w:p w:rsidR="00BB4C8E" w:rsidRPr="00BB4C8E" w:rsidRDefault="00BB4C8E" w:rsidP="00BB4C8E">
      <w:pPr>
        <w:spacing w:line="480" w:lineRule="auto"/>
        <w:jc w:val="center"/>
      </w:pPr>
    </w:p>
    <w:p w:rsidR="00BB4C8E" w:rsidRPr="00BB4C8E" w:rsidRDefault="00BB4C8E" w:rsidP="00BB4C8E">
      <w:pPr>
        <w:spacing w:line="480" w:lineRule="auto"/>
        <w:jc w:val="center"/>
      </w:pPr>
    </w:p>
    <w:p w:rsidR="00BB4C8E" w:rsidRPr="00BB4C8E" w:rsidRDefault="00BB4C8E" w:rsidP="00BB4C8E">
      <w:pPr>
        <w:spacing w:line="480" w:lineRule="auto"/>
        <w:jc w:val="center"/>
      </w:pPr>
    </w:p>
    <w:p w:rsidR="00BB4C8E" w:rsidRPr="00BB4C8E" w:rsidRDefault="00BB4C8E" w:rsidP="00BB4C8E">
      <w:pPr>
        <w:spacing w:line="480" w:lineRule="auto"/>
        <w:jc w:val="center"/>
      </w:pPr>
    </w:p>
    <w:p w:rsidR="00BB4C8E" w:rsidRPr="00BB4C8E" w:rsidRDefault="00BB4C8E" w:rsidP="00BB4C8E">
      <w:pPr>
        <w:spacing w:line="480" w:lineRule="auto"/>
        <w:jc w:val="center"/>
      </w:pPr>
    </w:p>
    <w:p w:rsidR="00BB4C8E" w:rsidRPr="00BB4C8E" w:rsidRDefault="00BB4C8E" w:rsidP="00BB4C8E">
      <w:pPr>
        <w:spacing w:line="480" w:lineRule="auto"/>
        <w:jc w:val="center"/>
      </w:pPr>
    </w:p>
    <w:p w:rsidR="00BB4C8E" w:rsidRPr="00BB4C8E" w:rsidRDefault="00BB4C8E" w:rsidP="00BB4C8E">
      <w:pPr>
        <w:spacing w:line="480" w:lineRule="auto"/>
        <w:jc w:val="center"/>
      </w:pPr>
    </w:p>
    <w:p w:rsidR="00B15050" w:rsidRDefault="00B15050" w:rsidP="00BB4C8E">
      <w:pPr>
        <w:spacing w:line="480" w:lineRule="auto"/>
        <w:jc w:val="center"/>
      </w:pPr>
    </w:p>
    <w:p w:rsidR="00B15050" w:rsidRDefault="00B15050" w:rsidP="00BB4C8E">
      <w:pPr>
        <w:spacing w:line="480" w:lineRule="auto"/>
        <w:jc w:val="center"/>
      </w:pPr>
    </w:p>
    <w:p w:rsidR="00202200" w:rsidRDefault="00202200" w:rsidP="00202200">
      <w:pPr>
        <w:spacing w:line="480" w:lineRule="auto"/>
      </w:pPr>
    </w:p>
    <w:p w:rsidR="00021D88" w:rsidRDefault="00021D88" w:rsidP="00021D88">
      <w:pPr>
        <w:spacing w:line="480" w:lineRule="auto"/>
        <w:jc w:val="center"/>
        <w:rPr>
          <w:b/>
        </w:rPr>
      </w:pPr>
      <w:r w:rsidRPr="00696AA2">
        <w:rPr>
          <w:b/>
        </w:rPr>
        <w:lastRenderedPageBreak/>
        <w:t>References</w:t>
      </w:r>
    </w:p>
    <w:p w:rsidR="00E328AD" w:rsidRDefault="00E328AD" w:rsidP="00E328AD">
      <w:pPr>
        <w:spacing w:line="480" w:lineRule="auto"/>
        <w:ind w:left="720" w:hanging="720"/>
      </w:pPr>
      <w:proofErr w:type="gramStart"/>
      <w:r>
        <w:t xml:space="preserve">Barnes, P., </w:t>
      </w:r>
      <w:proofErr w:type="spellStart"/>
      <w:r>
        <w:t>Friehe</w:t>
      </w:r>
      <w:proofErr w:type="spellEnd"/>
      <w:r>
        <w:t xml:space="preserve">, M., &amp; </w:t>
      </w:r>
      <w:proofErr w:type="spellStart"/>
      <w:r>
        <w:t>Radd</w:t>
      </w:r>
      <w:proofErr w:type="spellEnd"/>
      <w:r>
        <w:t>, T. (2003).</w:t>
      </w:r>
      <w:proofErr w:type="gramEnd"/>
      <w:r>
        <w:t xml:space="preserve"> Collaboration </w:t>
      </w:r>
      <w:proofErr w:type="gramStart"/>
      <w:r>
        <w:t>Between</w:t>
      </w:r>
      <w:proofErr w:type="gramEnd"/>
      <w:r>
        <w:t xml:space="preserve"> Speech--Language Pathologists and School Counselors. </w:t>
      </w:r>
      <w:r>
        <w:rPr>
          <w:i/>
          <w:iCs/>
        </w:rPr>
        <w:t>Communication Disorders Quarterly</w:t>
      </w:r>
      <w:r>
        <w:t xml:space="preserve">, </w:t>
      </w:r>
      <w:r>
        <w:rPr>
          <w:i/>
          <w:iCs/>
        </w:rPr>
        <w:t>24</w:t>
      </w:r>
      <w:r>
        <w:t xml:space="preserve">(3), 137-142. </w:t>
      </w:r>
      <w:proofErr w:type="gramStart"/>
      <w:r>
        <w:t>Retrieved from Academic Search Complete database.</w:t>
      </w:r>
      <w:proofErr w:type="gramEnd"/>
    </w:p>
    <w:p w:rsidR="00E328AD" w:rsidRPr="00696AA2" w:rsidRDefault="00E328AD" w:rsidP="00E328AD">
      <w:pPr>
        <w:spacing w:line="480" w:lineRule="auto"/>
        <w:ind w:left="720" w:hanging="720"/>
        <w:rPr>
          <w:b/>
        </w:rPr>
      </w:pPr>
      <w:proofErr w:type="gramStart"/>
      <w:r>
        <w:t xml:space="preserve">Clark, M., &amp; </w:t>
      </w:r>
      <w:proofErr w:type="spellStart"/>
      <w:r>
        <w:t>Breman</w:t>
      </w:r>
      <w:proofErr w:type="spellEnd"/>
      <w:r>
        <w:t>, J. (2009).</w:t>
      </w:r>
      <w:proofErr w:type="gramEnd"/>
      <w:r>
        <w:t xml:space="preserve"> School Counselor Inclusion: A Collaborative Model to Provide Academic and Social-Emotional Support in the Classroom Setting. Journal of Counseling &amp; Development, 87(1), 6-11. </w:t>
      </w:r>
      <w:proofErr w:type="gramStart"/>
      <w:r>
        <w:t>Retrieved from ERIC database.</w:t>
      </w:r>
      <w:proofErr w:type="gramEnd"/>
    </w:p>
    <w:p w:rsidR="00E328AD" w:rsidRPr="00696AA2" w:rsidRDefault="00E328AD" w:rsidP="00E328AD">
      <w:pPr>
        <w:spacing w:line="480" w:lineRule="auto"/>
        <w:ind w:left="720" w:hanging="720"/>
        <w:rPr>
          <w:b/>
        </w:rPr>
      </w:pPr>
      <w:proofErr w:type="gramStart"/>
      <w:r>
        <w:t>Karan, O., &amp; Colbert, R. (2006).</w:t>
      </w:r>
      <w:proofErr w:type="gramEnd"/>
      <w:r>
        <w:t xml:space="preserve"> Incidental Counseling: A Key to Cost-Effective Systemic Change. </w:t>
      </w:r>
      <w:r>
        <w:rPr>
          <w:i/>
          <w:iCs/>
        </w:rPr>
        <w:t>Professional School Counseling</w:t>
      </w:r>
      <w:r>
        <w:t xml:space="preserve">, </w:t>
      </w:r>
      <w:r>
        <w:rPr>
          <w:i/>
          <w:iCs/>
        </w:rPr>
        <w:t>10</w:t>
      </w:r>
      <w:r>
        <w:t xml:space="preserve">(1), 108-111. </w:t>
      </w:r>
      <w:proofErr w:type="gramStart"/>
      <w:r>
        <w:t>Retrieved from Academic Search Complete database.</w:t>
      </w:r>
      <w:proofErr w:type="gramEnd"/>
    </w:p>
    <w:p w:rsidR="00E328AD" w:rsidRDefault="00E328AD" w:rsidP="00E328AD">
      <w:pPr>
        <w:spacing w:line="480" w:lineRule="auto"/>
        <w:ind w:left="720" w:hanging="720"/>
      </w:pPr>
      <w:r>
        <w:t xml:space="preserve">Keys, S. (2000). </w:t>
      </w:r>
      <w:proofErr w:type="gramStart"/>
      <w:r>
        <w:t>Living the Collaborative Role: Voices from the Field.</w:t>
      </w:r>
      <w:proofErr w:type="gramEnd"/>
      <w:r>
        <w:t xml:space="preserve"> </w:t>
      </w:r>
      <w:proofErr w:type="gramStart"/>
      <w:r>
        <w:rPr>
          <w:i/>
          <w:iCs/>
        </w:rPr>
        <w:t>Professional School Counseling</w:t>
      </w:r>
      <w:r>
        <w:t xml:space="preserve">, </w:t>
      </w:r>
      <w:r>
        <w:rPr>
          <w:i/>
          <w:iCs/>
        </w:rPr>
        <w:t>3</w:t>
      </w:r>
      <w:r>
        <w:t>(5), 332.</w:t>
      </w:r>
      <w:proofErr w:type="gramEnd"/>
      <w:r>
        <w:t xml:space="preserve"> </w:t>
      </w:r>
      <w:proofErr w:type="gramStart"/>
      <w:r>
        <w:t>Retrieved from Academic Search Complete database.</w:t>
      </w:r>
      <w:proofErr w:type="gramEnd"/>
    </w:p>
    <w:p w:rsidR="00E328AD" w:rsidRDefault="00E328AD" w:rsidP="00E328AD">
      <w:pPr>
        <w:spacing w:line="480" w:lineRule="auto"/>
        <w:ind w:left="720" w:hanging="720"/>
      </w:pPr>
      <w:proofErr w:type="gramStart"/>
      <w:r>
        <w:t>Logan, W., &amp; Scarborough, J. (2008).</w:t>
      </w:r>
      <w:proofErr w:type="gramEnd"/>
      <w:r>
        <w:t xml:space="preserve"> Connections </w:t>
      </w:r>
      <w:proofErr w:type="gramStart"/>
      <w:r>
        <w:t>Through</w:t>
      </w:r>
      <w:proofErr w:type="gramEnd"/>
      <w:r>
        <w:t xml:space="preserve"> Clubs: Collaboration and Coordination of a </w:t>
      </w:r>
      <w:proofErr w:type="spellStart"/>
      <w:r>
        <w:t>Schoolwide</w:t>
      </w:r>
      <w:proofErr w:type="spellEnd"/>
      <w:r>
        <w:t xml:space="preserve"> Program. </w:t>
      </w:r>
      <w:r>
        <w:rPr>
          <w:i/>
          <w:iCs/>
        </w:rPr>
        <w:t>Professional School Counseling</w:t>
      </w:r>
      <w:r>
        <w:t xml:space="preserve">, </w:t>
      </w:r>
      <w:r>
        <w:rPr>
          <w:i/>
          <w:iCs/>
        </w:rPr>
        <w:t>12</w:t>
      </w:r>
      <w:r>
        <w:t xml:space="preserve">(2), 157-161. </w:t>
      </w:r>
      <w:proofErr w:type="gramStart"/>
      <w:r>
        <w:t>Retrieved from Academic Search Complete database.</w:t>
      </w:r>
      <w:proofErr w:type="gramEnd"/>
    </w:p>
    <w:p w:rsidR="00E328AD" w:rsidRPr="00696AA2" w:rsidRDefault="00E328AD" w:rsidP="00E328AD">
      <w:pPr>
        <w:spacing w:line="480" w:lineRule="auto"/>
        <w:ind w:left="720" w:hanging="720"/>
        <w:rPr>
          <w:b/>
        </w:rPr>
      </w:pPr>
      <w:proofErr w:type="spellStart"/>
      <w:r>
        <w:t>Luongo</w:t>
      </w:r>
      <w:proofErr w:type="spellEnd"/>
      <w:r>
        <w:t xml:space="preserve">, P. (2000). </w:t>
      </w:r>
      <w:proofErr w:type="gramStart"/>
      <w:r>
        <w:t>Partnering Child Welfare, Juvenile Justice, and Behavioral Health with Schools.</w:t>
      </w:r>
      <w:proofErr w:type="gramEnd"/>
      <w:r>
        <w:t xml:space="preserve"> </w:t>
      </w:r>
      <w:proofErr w:type="gramStart"/>
      <w:r>
        <w:rPr>
          <w:i/>
          <w:iCs/>
        </w:rPr>
        <w:t>Professional School Counseling</w:t>
      </w:r>
      <w:r>
        <w:t xml:space="preserve">, </w:t>
      </w:r>
      <w:r>
        <w:rPr>
          <w:i/>
          <w:iCs/>
        </w:rPr>
        <w:t>3</w:t>
      </w:r>
      <w:r>
        <w:t>(5), 308.</w:t>
      </w:r>
      <w:proofErr w:type="gramEnd"/>
      <w:r>
        <w:t xml:space="preserve"> Retrieved from Academic Search Complete database.</w:t>
      </w:r>
    </w:p>
    <w:p w:rsidR="00E328AD" w:rsidRDefault="00E328AD" w:rsidP="00E328AD">
      <w:pPr>
        <w:pStyle w:val="body-paragraph"/>
        <w:spacing w:before="0" w:beforeAutospacing="0" w:after="0" w:afterAutospacing="0" w:line="480" w:lineRule="auto"/>
        <w:ind w:left="720" w:hanging="720"/>
      </w:pPr>
      <w:proofErr w:type="spellStart"/>
      <w:proofErr w:type="gramStart"/>
      <w:r>
        <w:t>Milsom</w:t>
      </w:r>
      <w:proofErr w:type="spellEnd"/>
      <w:r>
        <w:t xml:space="preserve">, A., </w:t>
      </w:r>
      <w:proofErr w:type="spellStart"/>
      <w:r>
        <w:t>Goodnough</w:t>
      </w:r>
      <w:proofErr w:type="spellEnd"/>
      <w:r>
        <w:t xml:space="preserve">, G., &amp; </w:t>
      </w:r>
      <w:proofErr w:type="spellStart"/>
      <w:r>
        <w:t>Akos</w:t>
      </w:r>
      <w:proofErr w:type="spellEnd"/>
      <w:r>
        <w:t>, P. (2007).</w:t>
      </w:r>
      <w:proofErr w:type="gramEnd"/>
      <w:r>
        <w:t xml:space="preserve"> </w:t>
      </w:r>
      <w:proofErr w:type="gramStart"/>
      <w:r>
        <w:t>School Counselor Contributions to the Individualized Education Program (IEP) Process.</w:t>
      </w:r>
      <w:proofErr w:type="gramEnd"/>
      <w:r>
        <w:t xml:space="preserve"> </w:t>
      </w:r>
      <w:proofErr w:type="gramStart"/>
      <w:r>
        <w:rPr>
          <w:i/>
          <w:iCs/>
        </w:rPr>
        <w:t>Preventing School Failure</w:t>
      </w:r>
      <w:r>
        <w:t xml:space="preserve">, </w:t>
      </w:r>
      <w:r>
        <w:rPr>
          <w:i/>
          <w:iCs/>
        </w:rPr>
        <w:t>52</w:t>
      </w:r>
      <w:r>
        <w:t>(1), 19-24.</w:t>
      </w:r>
      <w:proofErr w:type="gramEnd"/>
      <w:r>
        <w:t xml:space="preserve"> </w:t>
      </w:r>
      <w:proofErr w:type="gramStart"/>
      <w:r>
        <w:t>Retrieved from Academic Search Complete database.</w:t>
      </w:r>
      <w:proofErr w:type="gramEnd"/>
    </w:p>
    <w:p w:rsidR="00E328AD" w:rsidRPr="00E328AD" w:rsidRDefault="00E328AD" w:rsidP="00E328AD">
      <w:pPr>
        <w:pStyle w:val="NormalWeb"/>
        <w:spacing w:before="0" w:beforeAutospacing="0" w:after="0" w:afterAutospacing="0" w:line="480" w:lineRule="auto"/>
        <w:ind w:left="720" w:hanging="720"/>
        <w:rPr>
          <w:bCs/>
          <w:iCs/>
        </w:rPr>
      </w:pPr>
      <w:r w:rsidRPr="00A269F6">
        <w:rPr>
          <w:bCs/>
          <w:iCs/>
        </w:rPr>
        <w:t xml:space="preserve">Sink, C. (2008). Elementary school counselors and teachers: Collaborators for higher student achievement. </w:t>
      </w:r>
      <w:r w:rsidRPr="00A269F6">
        <w:rPr>
          <w:bCs/>
          <w:i/>
          <w:iCs/>
        </w:rPr>
        <w:t>The Elementary School Journal</w:t>
      </w:r>
      <w:r w:rsidRPr="00A269F6">
        <w:rPr>
          <w:bCs/>
          <w:iCs/>
        </w:rPr>
        <w:t xml:space="preserve">, 108(5), 445-458. </w:t>
      </w:r>
      <w:proofErr w:type="gramStart"/>
      <w:r w:rsidRPr="00A269F6">
        <w:rPr>
          <w:bCs/>
          <w:iCs/>
        </w:rPr>
        <w:t>doi:</w:t>
      </w:r>
      <w:proofErr w:type="gramEnd"/>
      <w:r w:rsidRPr="00A269F6">
        <w:rPr>
          <w:bCs/>
          <w:iCs/>
        </w:rPr>
        <w:t>10.1086/589473.</w:t>
      </w:r>
    </w:p>
    <w:p w:rsidR="00E328AD" w:rsidRPr="00E328AD" w:rsidRDefault="00E328AD" w:rsidP="00E328AD">
      <w:pPr>
        <w:spacing w:line="480" w:lineRule="auto"/>
        <w:ind w:left="720" w:hanging="720"/>
        <w:rPr>
          <w:b/>
        </w:rPr>
      </w:pPr>
      <w:proofErr w:type="spellStart"/>
      <w:proofErr w:type="gramStart"/>
      <w:r>
        <w:lastRenderedPageBreak/>
        <w:t>Staton</w:t>
      </w:r>
      <w:proofErr w:type="spellEnd"/>
      <w:r>
        <w:t>, A., &amp; Gilligan, T. (2003).</w:t>
      </w:r>
      <w:proofErr w:type="gramEnd"/>
      <w:r>
        <w:t xml:space="preserve"> </w:t>
      </w:r>
      <w:proofErr w:type="gramStart"/>
      <w:r>
        <w:t>Teaching School Counselors and School Psychologists to Work Collaboratively.</w:t>
      </w:r>
      <w:proofErr w:type="gramEnd"/>
      <w:r>
        <w:t xml:space="preserve"> </w:t>
      </w:r>
      <w:proofErr w:type="gramStart"/>
      <w:r>
        <w:rPr>
          <w:i/>
          <w:iCs/>
        </w:rPr>
        <w:t>Counselor Education &amp; Supervision</w:t>
      </w:r>
      <w:r>
        <w:t xml:space="preserve">, </w:t>
      </w:r>
      <w:r>
        <w:rPr>
          <w:i/>
          <w:iCs/>
        </w:rPr>
        <w:t>42</w:t>
      </w:r>
      <w:r>
        <w:t>(3), 162.</w:t>
      </w:r>
      <w:proofErr w:type="gramEnd"/>
      <w:r>
        <w:t xml:space="preserve"> </w:t>
      </w:r>
      <w:proofErr w:type="gramStart"/>
      <w:r>
        <w:t>Retrieved from Academic Search Complete database.</w:t>
      </w:r>
      <w:proofErr w:type="gramEnd"/>
    </w:p>
    <w:p w:rsidR="00E328AD" w:rsidRDefault="00E328AD" w:rsidP="00E328AD">
      <w:pPr>
        <w:spacing w:line="480" w:lineRule="auto"/>
        <w:ind w:left="720" w:hanging="720"/>
      </w:pPr>
      <w:proofErr w:type="gramStart"/>
      <w:r>
        <w:t>Walsh, M., Howard, K., &amp; Buckley, M. (1999).</w:t>
      </w:r>
      <w:proofErr w:type="gramEnd"/>
      <w:r>
        <w:t xml:space="preserve"> School counselors in school-community partnerships: Opportunities and challenges. </w:t>
      </w:r>
      <w:proofErr w:type="gramStart"/>
      <w:r>
        <w:rPr>
          <w:i/>
          <w:iCs/>
        </w:rPr>
        <w:t>Professional School Counseling</w:t>
      </w:r>
      <w:r>
        <w:t xml:space="preserve">, </w:t>
      </w:r>
      <w:r>
        <w:rPr>
          <w:i/>
          <w:iCs/>
        </w:rPr>
        <w:t>2</w:t>
      </w:r>
      <w:r>
        <w:t>(5), 349.</w:t>
      </w:r>
      <w:proofErr w:type="gramEnd"/>
      <w:r>
        <w:t xml:space="preserve"> </w:t>
      </w:r>
      <w:proofErr w:type="gramStart"/>
      <w:r>
        <w:t>Retrieved from Academic Search Complete database.</w:t>
      </w:r>
      <w:proofErr w:type="gramEnd"/>
    </w:p>
    <w:p w:rsidR="00E328AD" w:rsidRDefault="00E328AD" w:rsidP="00E328AD">
      <w:pPr>
        <w:spacing w:line="480" w:lineRule="auto"/>
        <w:ind w:left="720" w:hanging="720"/>
      </w:pPr>
    </w:p>
    <w:p w:rsidR="00E328AD" w:rsidRPr="00696AA2" w:rsidRDefault="00E328AD" w:rsidP="00E328AD">
      <w:pPr>
        <w:spacing w:line="480" w:lineRule="auto"/>
        <w:ind w:left="720" w:hanging="720"/>
        <w:rPr>
          <w:b/>
        </w:rPr>
      </w:pPr>
    </w:p>
    <w:p w:rsidR="00E328AD" w:rsidRPr="00A269F6" w:rsidRDefault="00E328AD" w:rsidP="00A269F6">
      <w:pPr>
        <w:pStyle w:val="NormalWeb"/>
        <w:spacing w:before="0" w:beforeAutospacing="0" w:after="0" w:afterAutospacing="0" w:line="360" w:lineRule="auto"/>
        <w:ind w:left="720" w:hanging="720"/>
        <w:rPr>
          <w:bCs/>
          <w:iCs/>
        </w:rPr>
      </w:pPr>
    </w:p>
    <w:p w:rsidR="00202200" w:rsidRPr="00696AA2" w:rsidRDefault="00202200" w:rsidP="00A269F6">
      <w:pPr>
        <w:spacing w:line="480" w:lineRule="auto"/>
        <w:ind w:left="720" w:hanging="720"/>
        <w:rPr>
          <w:b/>
        </w:rPr>
      </w:pPr>
    </w:p>
    <w:sectPr w:rsidR="00202200" w:rsidRPr="00696AA2" w:rsidSect="008461F8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B4C8E" w:rsidRDefault="00BB4C8E" w:rsidP="00BB4C8E">
      <w:r>
        <w:separator/>
      </w:r>
    </w:p>
  </w:endnote>
  <w:endnote w:type="continuationSeparator" w:id="0">
    <w:p w:rsidR="00BB4C8E" w:rsidRDefault="00BB4C8E" w:rsidP="00BB4C8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B4C8E" w:rsidRDefault="00BB4C8E" w:rsidP="00BB4C8E">
      <w:r>
        <w:separator/>
      </w:r>
    </w:p>
  </w:footnote>
  <w:footnote w:type="continuationSeparator" w:id="0">
    <w:p w:rsidR="00BB4C8E" w:rsidRDefault="00BB4C8E" w:rsidP="00BB4C8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4C8E" w:rsidRDefault="004F0118" w:rsidP="004F0118">
    <w:pPr>
      <w:spacing w:line="480" w:lineRule="auto"/>
    </w:pPr>
    <w:r w:rsidRPr="00BB4C8E">
      <w:t xml:space="preserve">Running head:  </w:t>
    </w:r>
    <w:r w:rsidR="00D53EC9">
      <w:t>WEBLIOGRAPHY</w:t>
    </w:r>
    <w:r w:rsidR="00BB57A2">
      <w:t xml:space="preserve">  </w:t>
    </w:r>
    <w:r w:rsidR="00BB57A2">
      <w:tab/>
    </w:r>
    <w:r>
      <w:tab/>
    </w:r>
    <w:r>
      <w:tab/>
    </w:r>
    <w:r w:rsidR="008408E8">
      <w:tab/>
    </w:r>
    <w:r w:rsidR="008408E8">
      <w:tab/>
    </w:r>
    <w:r w:rsidR="000E014A">
      <w:t xml:space="preserve">      </w:t>
    </w:r>
    <w:r>
      <w:t xml:space="preserve">                                        </w:t>
    </w:r>
    <w:fldSimple w:instr=" PAGE   \* MERGEFORMAT ">
      <w:r w:rsidR="00E328AD">
        <w:rPr>
          <w:noProof/>
        </w:rPr>
        <w:t>3</w:t>
      </w:r>
    </w:fldSimple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647251"/>
    <w:multiLevelType w:val="hybridMultilevel"/>
    <w:tmpl w:val="58309A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77139EE"/>
    <w:multiLevelType w:val="hybridMultilevel"/>
    <w:tmpl w:val="83746596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">
    <w:nsid w:val="3F3228A0"/>
    <w:multiLevelType w:val="hybridMultilevel"/>
    <w:tmpl w:val="751AC8B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52C7527B"/>
    <w:multiLevelType w:val="hybridMultilevel"/>
    <w:tmpl w:val="E59E98DA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4">
    <w:nsid w:val="753D0832"/>
    <w:multiLevelType w:val="hybridMultilevel"/>
    <w:tmpl w:val="C1067D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B4C8E"/>
    <w:rsid w:val="00001AFA"/>
    <w:rsid w:val="00015234"/>
    <w:rsid w:val="00021D88"/>
    <w:rsid w:val="00022778"/>
    <w:rsid w:val="00045619"/>
    <w:rsid w:val="000534B9"/>
    <w:rsid w:val="00077A3A"/>
    <w:rsid w:val="00083A74"/>
    <w:rsid w:val="000A696D"/>
    <w:rsid w:val="000B4A36"/>
    <w:rsid w:val="000C7539"/>
    <w:rsid w:val="000C7DBB"/>
    <w:rsid w:val="000E014A"/>
    <w:rsid w:val="000F002C"/>
    <w:rsid w:val="000F07AC"/>
    <w:rsid w:val="00114729"/>
    <w:rsid w:val="001349E2"/>
    <w:rsid w:val="00146FF1"/>
    <w:rsid w:val="00150BD6"/>
    <w:rsid w:val="001668BC"/>
    <w:rsid w:val="00183850"/>
    <w:rsid w:val="00196B9E"/>
    <w:rsid w:val="001B333A"/>
    <w:rsid w:val="001B74C2"/>
    <w:rsid w:val="001E256F"/>
    <w:rsid w:val="0020188C"/>
    <w:rsid w:val="00202200"/>
    <w:rsid w:val="00215282"/>
    <w:rsid w:val="00243671"/>
    <w:rsid w:val="00275AC0"/>
    <w:rsid w:val="002D768D"/>
    <w:rsid w:val="002D7DC7"/>
    <w:rsid w:val="002F4206"/>
    <w:rsid w:val="002F71AD"/>
    <w:rsid w:val="00324175"/>
    <w:rsid w:val="00363649"/>
    <w:rsid w:val="00367D54"/>
    <w:rsid w:val="00377AF7"/>
    <w:rsid w:val="00396343"/>
    <w:rsid w:val="003A3897"/>
    <w:rsid w:val="003B53F3"/>
    <w:rsid w:val="003D760B"/>
    <w:rsid w:val="003F55CF"/>
    <w:rsid w:val="00416FDD"/>
    <w:rsid w:val="00420A36"/>
    <w:rsid w:val="00471AB9"/>
    <w:rsid w:val="0047365A"/>
    <w:rsid w:val="00473B99"/>
    <w:rsid w:val="004A08F7"/>
    <w:rsid w:val="004B5B21"/>
    <w:rsid w:val="004D023F"/>
    <w:rsid w:val="004D3E5D"/>
    <w:rsid w:val="004D4F64"/>
    <w:rsid w:val="004F0118"/>
    <w:rsid w:val="004F37F5"/>
    <w:rsid w:val="00500D00"/>
    <w:rsid w:val="00551AE4"/>
    <w:rsid w:val="00557A9E"/>
    <w:rsid w:val="00562228"/>
    <w:rsid w:val="00572989"/>
    <w:rsid w:val="00584513"/>
    <w:rsid w:val="00584F02"/>
    <w:rsid w:val="00597822"/>
    <w:rsid w:val="005B0A29"/>
    <w:rsid w:val="005B37A9"/>
    <w:rsid w:val="005C4F19"/>
    <w:rsid w:val="00617233"/>
    <w:rsid w:val="006177CF"/>
    <w:rsid w:val="00644FE5"/>
    <w:rsid w:val="00666AC4"/>
    <w:rsid w:val="00681D79"/>
    <w:rsid w:val="00696AA2"/>
    <w:rsid w:val="006A63B2"/>
    <w:rsid w:val="006E1A58"/>
    <w:rsid w:val="00701BDC"/>
    <w:rsid w:val="00721C06"/>
    <w:rsid w:val="00736FE8"/>
    <w:rsid w:val="00772A6A"/>
    <w:rsid w:val="007A07AB"/>
    <w:rsid w:val="007A302D"/>
    <w:rsid w:val="007A3338"/>
    <w:rsid w:val="007C7001"/>
    <w:rsid w:val="007F2DE4"/>
    <w:rsid w:val="00804FAD"/>
    <w:rsid w:val="0081793B"/>
    <w:rsid w:val="00817E8A"/>
    <w:rsid w:val="0083439C"/>
    <w:rsid w:val="008408E8"/>
    <w:rsid w:val="008461F8"/>
    <w:rsid w:val="0086782D"/>
    <w:rsid w:val="00874D1B"/>
    <w:rsid w:val="008C6FAF"/>
    <w:rsid w:val="00902EDD"/>
    <w:rsid w:val="00932203"/>
    <w:rsid w:val="009460C9"/>
    <w:rsid w:val="00977125"/>
    <w:rsid w:val="00981E96"/>
    <w:rsid w:val="009A6763"/>
    <w:rsid w:val="009C598E"/>
    <w:rsid w:val="009C7D75"/>
    <w:rsid w:val="009D19E1"/>
    <w:rsid w:val="00A269F6"/>
    <w:rsid w:val="00A4775B"/>
    <w:rsid w:val="00A5797A"/>
    <w:rsid w:val="00A7696E"/>
    <w:rsid w:val="00A91854"/>
    <w:rsid w:val="00A9323D"/>
    <w:rsid w:val="00AE6D10"/>
    <w:rsid w:val="00AF519F"/>
    <w:rsid w:val="00B15050"/>
    <w:rsid w:val="00B60A38"/>
    <w:rsid w:val="00BA67CF"/>
    <w:rsid w:val="00BB4C8E"/>
    <w:rsid w:val="00BB57A2"/>
    <w:rsid w:val="00BD2F1E"/>
    <w:rsid w:val="00BE7962"/>
    <w:rsid w:val="00C004EB"/>
    <w:rsid w:val="00C024E8"/>
    <w:rsid w:val="00C0331A"/>
    <w:rsid w:val="00C24CBF"/>
    <w:rsid w:val="00C35259"/>
    <w:rsid w:val="00C51278"/>
    <w:rsid w:val="00C622D6"/>
    <w:rsid w:val="00C63094"/>
    <w:rsid w:val="00C63433"/>
    <w:rsid w:val="00CF4EA2"/>
    <w:rsid w:val="00D10768"/>
    <w:rsid w:val="00D1342F"/>
    <w:rsid w:val="00D13FA0"/>
    <w:rsid w:val="00D152A8"/>
    <w:rsid w:val="00D53EC9"/>
    <w:rsid w:val="00DB14D4"/>
    <w:rsid w:val="00DD1757"/>
    <w:rsid w:val="00E01E18"/>
    <w:rsid w:val="00E16B1C"/>
    <w:rsid w:val="00E325D0"/>
    <w:rsid w:val="00E328AD"/>
    <w:rsid w:val="00E4190C"/>
    <w:rsid w:val="00EC14B9"/>
    <w:rsid w:val="00ED4DA3"/>
    <w:rsid w:val="00EE72CE"/>
    <w:rsid w:val="00EE79DA"/>
    <w:rsid w:val="00F370FC"/>
    <w:rsid w:val="00F43DF0"/>
    <w:rsid w:val="00F5545E"/>
    <w:rsid w:val="00F60E64"/>
    <w:rsid w:val="00F70EEC"/>
    <w:rsid w:val="00F762E3"/>
    <w:rsid w:val="00FA4B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4C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B4C8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4C8E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BB4C8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B4C8E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196B9E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2F71AD"/>
    <w:rPr>
      <w:color w:val="064C82"/>
      <w:u w:val="single"/>
    </w:rPr>
  </w:style>
  <w:style w:type="character" w:styleId="Emphasis">
    <w:name w:val="Emphasis"/>
    <w:basedOn w:val="DefaultParagraphFont"/>
    <w:uiPriority w:val="20"/>
    <w:qFormat/>
    <w:rsid w:val="002F71AD"/>
    <w:rPr>
      <w:i/>
      <w:iCs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AF519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AF519F"/>
    <w:rPr>
      <w:rFonts w:ascii="Courier New" w:eastAsia="Times New Roman" w:hAnsi="Courier New" w:cs="Courier New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408E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08E8"/>
    <w:rPr>
      <w:rFonts w:ascii="Tahoma" w:eastAsia="Times New Roman" w:hAnsi="Tahoma" w:cs="Tahoma"/>
      <w:sz w:val="16"/>
      <w:szCs w:val="16"/>
    </w:rPr>
  </w:style>
  <w:style w:type="paragraph" w:customStyle="1" w:styleId="body-paragraph">
    <w:name w:val="body-paragraph"/>
    <w:basedOn w:val="Normal"/>
    <w:rsid w:val="007F2DE4"/>
    <w:pPr>
      <w:spacing w:before="100" w:beforeAutospacing="1" w:after="100" w:afterAutospacing="1"/>
    </w:pPr>
  </w:style>
  <w:style w:type="paragraph" w:styleId="NormalWeb">
    <w:name w:val="Normal (Web)"/>
    <w:basedOn w:val="Normal"/>
    <w:uiPriority w:val="99"/>
    <w:unhideWhenUsed/>
    <w:rsid w:val="00A269F6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706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8061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964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4196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093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5898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5972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70FE5F-7E1C-447E-8C0C-ADA3A55D4B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321</Words>
  <Characters>1832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Warren County Public Schools</Company>
  <LinksUpToDate>false</LinksUpToDate>
  <CharactersWithSpaces>2149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ashenk</dc:creator>
  <cp:keywords/>
  <dc:description/>
  <cp:lastModifiedBy>Your User Name</cp:lastModifiedBy>
  <cp:revision>3</cp:revision>
  <cp:lastPrinted>2009-12-14T16:35:00Z</cp:lastPrinted>
  <dcterms:created xsi:type="dcterms:W3CDTF">2009-12-28T03:01:00Z</dcterms:created>
  <dcterms:modified xsi:type="dcterms:W3CDTF">2009-12-28T03:10:00Z</dcterms:modified>
</cp:coreProperties>
</file>